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rFonts w:ascii="Arial" w:cs="Arial" w:hAnsi="Arial" w:eastAsia="Arial"/>
          <w:sz w:val="36"/>
          <w:szCs w:val="36"/>
        </w:rPr>
      </w:pPr>
      <w:r>
        <w:rPr>
          <w:rFonts w:ascii="Arial" w:hAnsi="Arial"/>
          <w:sz w:val="36"/>
          <w:szCs w:val="36"/>
          <w:rtl w:val="0"/>
          <w:lang w:val="en-US"/>
        </w:rPr>
        <w:t>WEST BRETTON PARISH COUNCIL</w:t>
      </w:r>
    </w:p>
    <w:p>
      <w:pPr>
        <w:pStyle w:val="No Spacing"/>
        <w:jc w:val="center"/>
        <w:rPr>
          <w:rFonts w:ascii="Arial" w:cs="Arial" w:hAnsi="Arial" w:eastAsia="Arial"/>
          <w:sz w:val="36"/>
          <w:szCs w:val="36"/>
        </w:rPr>
      </w:pPr>
    </w:p>
    <w:p>
      <w:pPr>
        <w:pStyle w:val="No Spacing"/>
        <w:jc w:val="center"/>
        <w:rPr>
          <w:rFonts w:ascii="Arial" w:cs="Arial" w:hAnsi="Arial" w:eastAsia="Arial"/>
          <w:sz w:val="24"/>
          <w:szCs w:val="24"/>
        </w:rPr>
      </w:pPr>
      <w:r>
        <w:rPr>
          <w:rFonts w:ascii="Arial" w:hAnsi="Arial"/>
          <w:sz w:val="24"/>
          <w:szCs w:val="24"/>
          <w:rtl w:val="0"/>
          <w:lang w:val="en-US"/>
        </w:rPr>
        <w:t>Minutes of the Parish Council meeting held on Monday 10 April 2017</w:t>
      </w:r>
    </w:p>
    <w:p>
      <w:pPr>
        <w:pStyle w:val="No Spacing"/>
        <w:jc w:val="center"/>
        <w:rPr>
          <w:rFonts w:ascii="Arial" w:cs="Arial" w:hAnsi="Arial" w:eastAsia="Arial"/>
          <w:sz w:val="24"/>
          <w:szCs w:val="24"/>
        </w:rPr>
      </w:pPr>
      <w:r>
        <w:rPr>
          <w:rFonts w:ascii="Arial" w:hAnsi="Arial"/>
          <w:sz w:val="24"/>
          <w:szCs w:val="24"/>
          <w:rtl w:val="0"/>
          <w:lang w:val="en-US"/>
        </w:rPr>
        <w:t>Meeting commenced at 7.00pm</w:t>
      </w:r>
    </w:p>
    <w:p>
      <w:pPr>
        <w:pStyle w:val="No Spacing"/>
        <w:jc w:val="center"/>
        <w:rPr>
          <w:rFonts w:ascii="Arial" w:cs="Arial" w:hAnsi="Arial" w:eastAsia="Arial"/>
          <w:sz w:val="24"/>
          <w:szCs w:val="24"/>
        </w:rPr>
      </w:pPr>
    </w:p>
    <w:p>
      <w:pPr>
        <w:pStyle w:val="No Spacing"/>
        <w:rPr>
          <w:rFonts w:ascii="Arial" w:cs="Arial" w:hAnsi="Arial" w:eastAsia="Arial"/>
          <w:b w:val="1"/>
          <w:bCs w:val="1"/>
          <w:sz w:val="24"/>
          <w:szCs w:val="24"/>
        </w:rPr>
      </w:pPr>
      <w:r>
        <w:rPr>
          <w:rFonts w:ascii="Arial" w:hAnsi="Arial"/>
          <w:b w:val="1"/>
          <w:bCs w:val="1"/>
          <w:sz w:val="24"/>
          <w:szCs w:val="24"/>
          <w:rtl w:val="0"/>
          <w:lang w:val="en-US"/>
        </w:rPr>
        <w:t>Present</w:t>
        <w:tab/>
        <w:tab/>
        <w:tab/>
        <w:tab/>
        <w:tab/>
        <w:tab/>
        <w:tab/>
        <w:t>In Attendance</w:t>
      </w:r>
    </w:p>
    <w:p>
      <w:pPr>
        <w:pStyle w:val="No Spacing"/>
        <w:rPr>
          <w:rFonts w:ascii="Arial" w:cs="Arial" w:hAnsi="Arial" w:eastAsia="Arial"/>
          <w:sz w:val="24"/>
          <w:szCs w:val="24"/>
        </w:rPr>
      </w:pPr>
      <w:r>
        <w:rPr>
          <w:rFonts w:ascii="Arial" w:hAnsi="Arial"/>
          <w:sz w:val="24"/>
          <w:szCs w:val="24"/>
          <w:rtl w:val="0"/>
          <w:lang w:val="en-US"/>
        </w:rPr>
        <w:t>Cllr D Spaul (Chair)</w:t>
        <w:tab/>
        <w:tab/>
        <w:tab/>
        <w:tab/>
        <w:tab/>
        <w:t xml:space="preserve">Clerk </w:t>
      </w:r>
      <w:r>
        <w:rPr>
          <w:rFonts w:ascii="Arial" w:hAnsi="Arial" w:hint="default"/>
          <w:sz w:val="24"/>
          <w:szCs w:val="24"/>
          <w:rtl w:val="0"/>
          <w:lang w:val="en-US"/>
        </w:rPr>
        <w:t xml:space="preserve">– </w:t>
      </w:r>
      <w:r>
        <w:rPr>
          <w:rFonts w:ascii="Arial" w:hAnsi="Arial"/>
          <w:sz w:val="24"/>
          <w:szCs w:val="24"/>
          <w:rtl w:val="0"/>
          <w:lang w:val="en-US"/>
        </w:rPr>
        <w:t xml:space="preserve">S.C.Bladen  </w:t>
      </w:r>
    </w:p>
    <w:p>
      <w:pPr>
        <w:pStyle w:val="No Spacing"/>
        <w:rPr>
          <w:rFonts w:ascii="Arial" w:cs="Arial" w:hAnsi="Arial" w:eastAsia="Arial"/>
          <w:sz w:val="24"/>
          <w:szCs w:val="24"/>
        </w:rPr>
      </w:pPr>
      <w:r>
        <w:rPr>
          <w:rFonts w:ascii="Arial" w:hAnsi="Arial"/>
          <w:sz w:val="24"/>
          <w:szCs w:val="24"/>
          <w:rtl w:val="0"/>
          <w:lang w:val="en-US"/>
        </w:rPr>
        <w:t>Cllr T Hodgson</w:t>
        <w:tab/>
        <w:tab/>
        <w:tab/>
        <w:tab/>
        <w:tab/>
        <w:tab/>
        <w:t>Cllr K Barker(WMDC)</w:t>
      </w:r>
    </w:p>
    <w:p>
      <w:pPr>
        <w:pStyle w:val="No Spacing"/>
        <w:rPr>
          <w:rFonts w:ascii="Arial" w:cs="Arial" w:hAnsi="Arial" w:eastAsia="Arial"/>
          <w:sz w:val="24"/>
          <w:szCs w:val="24"/>
        </w:rPr>
      </w:pPr>
      <w:r>
        <w:rPr>
          <w:rFonts w:ascii="Arial" w:hAnsi="Arial"/>
          <w:sz w:val="24"/>
          <w:szCs w:val="24"/>
          <w:rtl w:val="0"/>
          <w:lang w:val="en-US"/>
        </w:rPr>
        <w:t>Cllr M Hofton</w:t>
        <w:tab/>
        <w:tab/>
        <w:tab/>
        <w:tab/>
        <w:tab/>
        <w:tab/>
        <w:t>Cllr I Sanders (WMDC)</w:t>
      </w:r>
    </w:p>
    <w:p>
      <w:pPr>
        <w:pStyle w:val="No Spacing"/>
        <w:rPr>
          <w:rFonts w:ascii="Arial" w:cs="Arial" w:hAnsi="Arial" w:eastAsia="Arial"/>
          <w:sz w:val="24"/>
          <w:szCs w:val="24"/>
        </w:rPr>
      </w:pPr>
      <w:r>
        <w:rPr>
          <w:rFonts w:ascii="Arial" w:hAnsi="Arial"/>
          <w:sz w:val="24"/>
          <w:szCs w:val="24"/>
          <w:rtl w:val="0"/>
          <w:lang w:val="en-US"/>
        </w:rPr>
        <w:t>Cllr N Sharp</w:t>
        <w:tab/>
        <w:tab/>
        <w:tab/>
        <w:tab/>
        <w:tab/>
        <w:tab/>
        <w:t>West Bretton residents - 2</w:t>
      </w:r>
    </w:p>
    <w:p>
      <w:pPr>
        <w:pStyle w:val="No Spacing"/>
        <w:rPr>
          <w:rFonts w:ascii="Arial" w:cs="Arial" w:hAnsi="Arial" w:eastAsia="Arial"/>
          <w:sz w:val="24"/>
          <w:szCs w:val="24"/>
        </w:rPr>
      </w:pPr>
      <w:r>
        <w:rPr>
          <w:rFonts w:ascii="Arial" w:cs="Arial" w:hAnsi="Arial" w:eastAsia="Arial"/>
          <w:sz w:val="24"/>
          <w:szCs w:val="24"/>
          <w:rtl w:val="0"/>
        </w:rPr>
        <w:tab/>
        <w:tab/>
        <w:tab/>
        <w:tab/>
        <w:tab/>
        <w:tab/>
        <w:tab/>
        <w:tab/>
        <w:t>Belinda Eldridge (YSP)</w:t>
        <w:tab/>
        <w:tab/>
        <w:tab/>
        <w:tab/>
        <w:tab/>
        <w:tab/>
        <w:tab/>
        <w:tab/>
        <w:tab/>
        <w:tab/>
        <w:tab/>
        <w:tab/>
      </w:r>
    </w:p>
    <w:p>
      <w:pPr>
        <w:pStyle w:val="No Spacing"/>
        <w:rPr>
          <w:rFonts w:ascii="Arial" w:cs="Arial" w:hAnsi="Arial" w:eastAsia="Arial"/>
          <w:b w:val="1"/>
          <w:bCs w:val="1"/>
          <w:sz w:val="24"/>
          <w:szCs w:val="24"/>
        </w:rPr>
      </w:pPr>
      <w:r>
        <w:rPr>
          <w:rFonts w:ascii="Arial" w:hAnsi="Arial"/>
          <w:b w:val="1"/>
          <w:bCs w:val="1"/>
          <w:sz w:val="24"/>
          <w:szCs w:val="24"/>
          <w:rtl w:val="0"/>
          <w:lang w:val="en-US"/>
        </w:rPr>
        <w:t>1704/01</w:t>
        <w:tab/>
        <w:tab/>
        <w:t>APOLOGIES FOR ABSENCE</w:t>
      </w:r>
    </w:p>
    <w:p>
      <w:pPr>
        <w:pStyle w:val="No Spacing"/>
        <w:rPr>
          <w:rFonts w:ascii="Arial" w:cs="Arial" w:hAnsi="Arial" w:eastAsia="Arial"/>
          <w:sz w:val="24"/>
          <w:szCs w:val="24"/>
        </w:rPr>
      </w:pPr>
      <w:r>
        <w:rPr>
          <w:rFonts w:ascii="Arial" w:hAnsi="Arial"/>
          <w:sz w:val="24"/>
          <w:szCs w:val="24"/>
          <w:rtl w:val="0"/>
          <w:lang w:val="en-US"/>
        </w:rPr>
        <w:t xml:space="preserve">Apologies for absence were received from Cllr L Watson and Cllr C Binns (WMDC) </w:t>
      </w:r>
    </w:p>
    <w:p>
      <w:pPr>
        <w:pStyle w:val="No Spacing"/>
        <w:rPr>
          <w:rFonts w:ascii="Arial" w:cs="Arial" w:hAnsi="Arial" w:eastAsia="Arial"/>
          <w:b w:val="1"/>
          <w:bCs w:val="1"/>
          <w:sz w:val="24"/>
          <w:szCs w:val="24"/>
        </w:rPr>
      </w:pPr>
    </w:p>
    <w:p>
      <w:pPr>
        <w:pStyle w:val="No Spacing"/>
        <w:rPr>
          <w:rFonts w:ascii="Arial" w:cs="Arial" w:hAnsi="Arial" w:eastAsia="Arial"/>
          <w:b w:val="1"/>
          <w:bCs w:val="1"/>
          <w:sz w:val="24"/>
          <w:szCs w:val="24"/>
        </w:rPr>
      </w:pPr>
      <w:r>
        <w:rPr>
          <w:rFonts w:ascii="Arial" w:hAnsi="Arial"/>
          <w:b w:val="1"/>
          <w:bCs w:val="1"/>
          <w:sz w:val="24"/>
          <w:szCs w:val="24"/>
          <w:rtl w:val="0"/>
          <w:lang w:val="en-US"/>
        </w:rPr>
        <w:t>1704/02</w:t>
        <w:tab/>
        <w:tab/>
        <w:t>DECLARATIONS OF INTEREST</w:t>
      </w:r>
    </w:p>
    <w:p>
      <w:pPr>
        <w:pStyle w:val="No Spacing"/>
        <w:rPr>
          <w:rFonts w:ascii="Arial" w:cs="Arial" w:hAnsi="Arial" w:eastAsia="Arial"/>
          <w:sz w:val="24"/>
          <w:szCs w:val="24"/>
        </w:rPr>
      </w:pPr>
      <w:r>
        <w:rPr>
          <w:rFonts w:ascii="Arial" w:hAnsi="Arial"/>
          <w:sz w:val="24"/>
          <w:szCs w:val="24"/>
          <w:rtl w:val="0"/>
          <w:lang w:val="en-US"/>
        </w:rPr>
        <w:t>The Declaration of Interest Register was presented to and completed by Members.</w:t>
      </w:r>
    </w:p>
    <w:p>
      <w:pPr>
        <w:pStyle w:val="No Spacing"/>
        <w:rPr>
          <w:rFonts w:ascii="Arial" w:cs="Arial" w:hAnsi="Arial" w:eastAsia="Arial"/>
          <w:b w:val="1"/>
          <w:bCs w:val="1"/>
          <w:sz w:val="24"/>
          <w:szCs w:val="24"/>
        </w:rPr>
      </w:pPr>
    </w:p>
    <w:p>
      <w:pPr>
        <w:pStyle w:val="No Spacing"/>
        <w:rPr>
          <w:rFonts w:ascii="Arial" w:cs="Arial" w:hAnsi="Arial" w:eastAsia="Arial"/>
          <w:sz w:val="24"/>
          <w:szCs w:val="24"/>
        </w:rPr>
      </w:pPr>
      <w:r>
        <w:rPr>
          <w:rFonts w:ascii="Arial" w:hAnsi="Arial"/>
          <w:b w:val="1"/>
          <w:bCs w:val="1"/>
          <w:sz w:val="24"/>
          <w:szCs w:val="24"/>
          <w:rtl w:val="0"/>
          <w:lang w:val="en-US"/>
        </w:rPr>
        <w:t>1704/03</w:t>
        <w:tab/>
        <w:tab/>
        <w:t>QUESTION TIME</w:t>
      </w:r>
    </w:p>
    <w:p>
      <w:pPr>
        <w:pStyle w:val="No Spacing"/>
        <w:rPr>
          <w:rFonts w:ascii="Arial" w:cs="Arial" w:hAnsi="Arial" w:eastAsia="Arial"/>
          <w:sz w:val="24"/>
          <w:szCs w:val="24"/>
        </w:rPr>
      </w:pPr>
      <w:r>
        <w:rPr>
          <w:rFonts w:ascii="Arial" w:hAnsi="Arial"/>
          <w:sz w:val="24"/>
          <w:szCs w:val="24"/>
          <w:rtl w:val="0"/>
          <w:lang w:val="en-US"/>
        </w:rPr>
        <w:t>No issues were raised.</w:t>
      </w:r>
    </w:p>
    <w:p>
      <w:pPr>
        <w:pStyle w:val="No Spacing"/>
        <w:rPr>
          <w:rFonts w:ascii="Arial" w:cs="Arial" w:hAnsi="Arial" w:eastAsia="Arial"/>
          <w:sz w:val="24"/>
          <w:szCs w:val="24"/>
        </w:rPr>
      </w:pPr>
    </w:p>
    <w:p>
      <w:pPr>
        <w:pStyle w:val="No Spacing"/>
        <w:rPr>
          <w:rFonts w:ascii="Arial" w:cs="Arial" w:hAnsi="Arial" w:eastAsia="Arial"/>
          <w:b w:val="1"/>
          <w:bCs w:val="1"/>
          <w:sz w:val="24"/>
          <w:szCs w:val="24"/>
        </w:rPr>
      </w:pPr>
      <w:r>
        <w:rPr>
          <w:rFonts w:ascii="Arial" w:hAnsi="Arial"/>
          <w:b w:val="1"/>
          <w:bCs w:val="1"/>
          <w:sz w:val="24"/>
          <w:szCs w:val="24"/>
          <w:rtl w:val="0"/>
          <w:lang w:val="en-US"/>
        </w:rPr>
        <w:t>1704/04</w:t>
        <w:tab/>
        <w:tab/>
        <w:t>POLICE  MATTERS</w:t>
      </w:r>
    </w:p>
    <w:p>
      <w:pPr>
        <w:pStyle w:val="No Spacing"/>
        <w:rPr>
          <w:rFonts w:ascii="Arial" w:cs="Arial" w:hAnsi="Arial" w:eastAsia="Arial"/>
          <w:sz w:val="24"/>
          <w:szCs w:val="24"/>
        </w:rPr>
      </w:pPr>
      <w:r>
        <w:rPr>
          <w:rFonts w:ascii="Arial" w:hAnsi="Arial"/>
          <w:sz w:val="24"/>
          <w:szCs w:val="24"/>
          <w:rtl w:val="0"/>
          <w:lang w:val="en-US"/>
        </w:rPr>
        <w:t xml:space="preserve">There was no Police representation at the meeting and no report was presented.    </w:t>
      </w:r>
    </w:p>
    <w:p>
      <w:pPr>
        <w:pStyle w:val="No Spacing"/>
        <w:rPr>
          <w:rFonts w:ascii="Arial" w:cs="Arial" w:hAnsi="Arial" w:eastAsia="Arial"/>
          <w:b w:val="1"/>
          <w:bCs w:val="1"/>
          <w:sz w:val="24"/>
          <w:szCs w:val="24"/>
        </w:rPr>
      </w:pPr>
    </w:p>
    <w:p>
      <w:pPr>
        <w:pStyle w:val="No Spacing"/>
        <w:rPr>
          <w:rFonts w:ascii="Arial" w:cs="Arial" w:hAnsi="Arial" w:eastAsia="Arial"/>
          <w:sz w:val="24"/>
          <w:szCs w:val="24"/>
        </w:rPr>
      </w:pPr>
      <w:r>
        <w:rPr>
          <w:rFonts w:ascii="Arial" w:hAnsi="Arial"/>
          <w:b w:val="1"/>
          <w:bCs w:val="1"/>
          <w:sz w:val="24"/>
          <w:szCs w:val="24"/>
          <w:rtl w:val="0"/>
          <w:lang w:val="en-US"/>
        </w:rPr>
        <w:t>1704/05</w:t>
        <w:tab/>
        <w:tab/>
        <w:t>YORKSHIRE SCULPTURE PARK</w:t>
      </w:r>
    </w:p>
    <w:p>
      <w:pPr>
        <w:pStyle w:val="No Spacing"/>
        <w:rPr>
          <w:rFonts w:ascii="Arial" w:cs="Arial" w:hAnsi="Arial" w:eastAsia="Arial"/>
          <w:sz w:val="24"/>
          <w:szCs w:val="24"/>
        </w:rPr>
      </w:pPr>
      <w:r>
        <w:rPr>
          <w:rFonts w:ascii="Arial" w:hAnsi="Arial"/>
          <w:sz w:val="24"/>
          <w:szCs w:val="24"/>
          <w:rtl w:val="0"/>
          <w:lang w:val="en-US"/>
        </w:rPr>
        <w:t>Belinda Eldridge presented a brief report which highlighted the following:-</w:t>
      </w:r>
    </w:p>
    <w:p>
      <w:pPr>
        <w:pStyle w:val="No Spacing"/>
        <w:rPr>
          <w:rFonts w:ascii="Arial" w:cs="Arial" w:hAnsi="Arial" w:eastAsia="Arial"/>
        </w:rPr>
      </w:pPr>
      <w:r>
        <w:rPr>
          <w:rFonts w:ascii="Arial" w:hAnsi="Arial"/>
          <w:sz w:val="24"/>
          <w:szCs w:val="24"/>
          <w:rtl w:val="0"/>
          <w:lang w:val="en-US"/>
        </w:rPr>
        <w:t>-  details of ongoing and new exhibitions;</w:t>
      </w:r>
    </w:p>
    <w:p>
      <w:pPr>
        <w:pStyle w:val="No Spacing"/>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construction of the new visitor centre had commenced. A response from WMDC Highways was awaited on the discharge of Condition 8 relating to the visibility splays;</w:t>
      </w:r>
    </w:p>
    <w:p>
      <w:pPr>
        <w:pStyle w:val="No Spacing"/>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 xml:space="preserve">arrangements were in hand to provide car parking to cater for an expected increase in visitor numbers over the forthcoming Easter weekend.                                                       </w:t>
      </w:r>
    </w:p>
    <w:p>
      <w:pPr>
        <w:pStyle w:val="No Spacing"/>
        <w:tabs>
          <w:tab w:val="left" w:pos="597"/>
        </w:tabs>
        <w:ind w:left="0" w:firstLine="0"/>
        <w:rPr>
          <w:rFonts w:ascii="Arial" w:cs="Arial" w:hAnsi="Arial" w:eastAsia="Arial"/>
          <w:sz w:val="24"/>
          <w:szCs w:val="24"/>
        </w:rPr>
      </w:pPr>
      <w:r>
        <w:rPr>
          <w:rFonts w:ascii="Arial" w:hAnsi="Arial"/>
          <w:sz w:val="24"/>
          <w:szCs w:val="24"/>
          <w:rtl w:val="0"/>
          <w:lang w:val="en-US"/>
        </w:rPr>
        <w:t xml:space="preserve">  </w:t>
      </w:r>
    </w:p>
    <w:p>
      <w:pPr>
        <w:pStyle w:val="No Spacing"/>
        <w:tabs>
          <w:tab w:val="left" w:pos="597"/>
        </w:tabs>
        <w:ind w:left="0" w:firstLine="0"/>
        <w:rPr>
          <w:rFonts w:ascii="Arial" w:cs="Arial" w:hAnsi="Arial" w:eastAsia="Arial"/>
          <w:sz w:val="24"/>
          <w:szCs w:val="24"/>
        </w:rPr>
      </w:pPr>
      <w:r>
        <w:rPr>
          <w:rFonts w:ascii="Arial" w:hAnsi="Arial"/>
          <w:sz w:val="24"/>
          <w:szCs w:val="24"/>
          <w:rtl w:val="0"/>
          <w:lang w:val="en-US"/>
        </w:rPr>
        <w:t xml:space="preserve">     Cllr Spaul asked about pedestrian access to the Park via the Lodge and was given an </w:t>
      </w:r>
    </w:p>
    <w:p>
      <w:pPr>
        <w:pStyle w:val="No Spacing"/>
        <w:tabs>
          <w:tab w:val="left" w:pos="597"/>
        </w:tabs>
        <w:ind w:left="0" w:firstLine="0"/>
        <w:rPr>
          <w:rFonts w:ascii="Arial" w:cs="Arial" w:hAnsi="Arial" w:eastAsia="Arial"/>
          <w:sz w:val="24"/>
          <w:szCs w:val="24"/>
        </w:rPr>
      </w:pPr>
      <w:r>
        <w:rPr>
          <w:rFonts w:ascii="Arial" w:hAnsi="Arial"/>
          <w:sz w:val="24"/>
          <w:szCs w:val="24"/>
          <w:rtl w:val="0"/>
          <w:lang w:val="en-US"/>
        </w:rPr>
        <w:t xml:space="preserve">     assurance that access would continue to be provided for pedestrians and, if necessary, </w:t>
      </w:r>
    </w:p>
    <w:p>
      <w:pPr>
        <w:pStyle w:val="No Spacing"/>
        <w:tabs>
          <w:tab w:val="left" w:pos="597"/>
        </w:tabs>
        <w:ind w:left="0" w:firstLine="0"/>
        <w:rPr>
          <w:rFonts w:ascii="Arial" w:cs="Arial" w:hAnsi="Arial" w:eastAsia="Arial"/>
          <w:sz w:val="24"/>
          <w:szCs w:val="24"/>
        </w:rPr>
      </w:pPr>
      <w:r>
        <w:rPr>
          <w:rFonts w:ascii="Arial" w:hAnsi="Arial"/>
          <w:sz w:val="24"/>
          <w:szCs w:val="24"/>
          <w:rtl w:val="0"/>
          <w:lang w:val="en-US"/>
        </w:rPr>
        <w:t xml:space="preserve">     for emergency vehicles during construction of the visitor centre.           </w:t>
      </w:r>
    </w:p>
    <w:p>
      <w:pPr>
        <w:pStyle w:val="No Spacing"/>
        <w:tabs>
          <w:tab w:val="left" w:pos="597"/>
        </w:tabs>
        <w:ind w:left="0" w:firstLine="0"/>
        <w:rPr>
          <w:rFonts w:ascii="Arial" w:cs="Arial" w:hAnsi="Arial" w:eastAsia="Arial"/>
          <w:sz w:val="24"/>
          <w:szCs w:val="24"/>
        </w:rPr>
      </w:pPr>
      <w:r>
        <w:rPr>
          <w:rFonts w:ascii="Arial" w:hAnsi="Arial"/>
          <w:sz w:val="24"/>
          <w:szCs w:val="24"/>
          <w:rtl w:val="0"/>
          <w:lang w:val="en-US"/>
        </w:rPr>
        <w:t xml:space="preserve">      </w:t>
      </w:r>
    </w:p>
    <w:p>
      <w:pPr>
        <w:pStyle w:val="No Spacing"/>
        <w:rPr>
          <w:rFonts w:ascii="Arial" w:cs="Arial" w:hAnsi="Arial" w:eastAsia="Arial"/>
          <w:b w:val="1"/>
          <w:bCs w:val="1"/>
          <w:sz w:val="24"/>
          <w:szCs w:val="24"/>
        </w:rPr>
      </w:pPr>
      <w:r>
        <w:rPr>
          <w:rFonts w:ascii="Arial" w:hAnsi="Arial"/>
          <w:b w:val="1"/>
          <w:bCs w:val="1"/>
          <w:sz w:val="24"/>
          <w:szCs w:val="24"/>
          <w:rtl w:val="0"/>
          <w:lang w:val="en-US"/>
        </w:rPr>
        <w:t>1704/06</w:t>
        <w:tab/>
        <w:tab/>
        <w:t>BRETTON HALL</w:t>
      </w:r>
    </w:p>
    <w:p>
      <w:pPr>
        <w:pStyle w:val="No Spacing"/>
        <w:rPr>
          <w:rFonts w:ascii="Arial" w:cs="Arial" w:hAnsi="Arial" w:eastAsia="Arial"/>
          <w:sz w:val="24"/>
          <w:szCs w:val="24"/>
        </w:rPr>
      </w:pPr>
      <w:r>
        <w:rPr>
          <w:rFonts w:ascii="Arial" w:hAnsi="Arial"/>
          <w:sz w:val="24"/>
          <w:szCs w:val="24"/>
          <w:rtl w:val="0"/>
          <w:lang w:val="en-US"/>
        </w:rPr>
        <w:t>Belinda Eldridge advised that demolition of the accommodation blocks was complete and the next phase of development work would be the extension of the spur road. Overall, completion of the development was still expected to be the end of 2018.</w:t>
      </w:r>
    </w:p>
    <w:p>
      <w:pPr>
        <w:pStyle w:val="No Spacing"/>
        <w:rPr>
          <w:rFonts w:ascii="Arial" w:cs="Arial" w:hAnsi="Arial" w:eastAsia="Arial"/>
          <w:b w:val="1"/>
          <w:bCs w:val="1"/>
          <w:sz w:val="24"/>
          <w:szCs w:val="24"/>
        </w:rPr>
      </w:pPr>
    </w:p>
    <w:p>
      <w:pPr>
        <w:pStyle w:val="No Spacing"/>
        <w:rPr>
          <w:rFonts w:ascii="Arial" w:cs="Arial" w:hAnsi="Arial" w:eastAsia="Arial"/>
          <w:b w:val="1"/>
          <w:bCs w:val="1"/>
          <w:sz w:val="24"/>
          <w:szCs w:val="24"/>
        </w:rPr>
      </w:pPr>
      <w:r>
        <w:rPr>
          <w:rFonts w:ascii="Arial" w:hAnsi="Arial"/>
          <w:b w:val="1"/>
          <w:bCs w:val="1"/>
          <w:sz w:val="24"/>
          <w:szCs w:val="24"/>
          <w:rtl w:val="0"/>
          <w:lang w:val="en-US"/>
        </w:rPr>
        <w:t>1704/07</w:t>
        <w:tab/>
        <w:tab/>
        <w:t>HIGHWAYS ISSUES</w:t>
      </w:r>
    </w:p>
    <w:p>
      <w:pPr>
        <w:pStyle w:val="No Spacing"/>
        <w:rPr>
          <w:rFonts w:ascii="Arial" w:cs="Arial" w:hAnsi="Arial" w:eastAsia="Arial"/>
          <w:sz w:val="24"/>
          <w:szCs w:val="24"/>
        </w:rPr>
      </w:pPr>
      <w:r>
        <w:rPr>
          <w:rFonts w:ascii="Arial" w:hAnsi="Arial"/>
          <w:sz w:val="24"/>
          <w:szCs w:val="24"/>
          <w:rtl w:val="0"/>
          <w:lang w:val="en-US"/>
        </w:rPr>
        <w:t>1.</w:t>
        <w:tab/>
        <w:t xml:space="preserve">A637 Speed limit. </w:t>
      </w:r>
    </w:p>
    <w:p>
      <w:pPr>
        <w:pStyle w:val="No Spacing"/>
        <w:rPr>
          <w:rFonts w:ascii="Arial" w:cs="Arial" w:hAnsi="Arial" w:eastAsia="Arial"/>
          <w:sz w:val="24"/>
          <w:szCs w:val="24"/>
        </w:rPr>
      </w:pPr>
      <w:r>
        <w:rPr>
          <w:rFonts w:ascii="Arial" w:hAnsi="Arial"/>
          <w:sz w:val="24"/>
          <w:szCs w:val="24"/>
          <w:rtl w:val="0"/>
          <w:lang w:val="en-US"/>
        </w:rPr>
        <w:t>Further to discussion at previous meetings, the Clerk advised that correspondence had been received from the Highways Service Manager indicating that the legal consultation to change the order would begin in April as part of the implementation of the reduction of the speed limit to 40mph. The consultation would last a minimum of six weeks and the order was expected to be sealed no later than July 2017.</w:t>
      </w:r>
    </w:p>
    <w:p>
      <w:pPr>
        <w:pStyle w:val="No Spacing"/>
        <w:rPr>
          <w:rFonts w:ascii="Arial" w:cs="Arial" w:hAnsi="Arial" w:eastAsia="Arial"/>
          <w:sz w:val="24"/>
          <w:szCs w:val="24"/>
        </w:rPr>
      </w:pPr>
    </w:p>
    <w:p>
      <w:pPr>
        <w:pStyle w:val="No Spacing"/>
        <w:rPr>
          <w:rFonts w:ascii="Arial" w:cs="Arial" w:hAnsi="Arial" w:eastAsia="Arial"/>
          <w:sz w:val="24"/>
          <w:szCs w:val="24"/>
        </w:rPr>
      </w:pP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2.</w:t>
        <w:tab/>
        <w:t>Footway widening/drainage improvement, Manor House, Huddersfield Road.</w:t>
      </w:r>
    </w:p>
    <w:p>
      <w:pPr>
        <w:pStyle w:val="No Spacing"/>
        <w:rPr>
          <w:rFonts w:ascii="Arial" w:cs="Arial" w:hAnsi="Arial" w:eastAsia="Arial"/>
          <w:sz w:val="24"/>
          <w:szCs w:val="24"/>
        </w:rPr>
      </w:pPr>
      <w:r>
        <w:rPr>
          <w:rFonts w:ascii="Arial" w:hAnsi="Arial"/>
          <w:sz w:val="24"/>
          <w:szCs w:val="24"/>
          <w:rtl w:val="0"/>
          <w:lang w:val="en-US"/>
        </w:rPr>
        <w:t xml:space="preserve">A scheme to include rekerbing/channeling, footway resurfacing, removal of the right turn lane and drainage had been designed and would be delivered in the current financial year. The final design had been circulated to interested parties for </w:t>
      </w:r>
    </w:p>
    <w:p>
      <w:pPr>
        <w:pStyle w:val="No Spacing"/>
        <w:rPr>
          <w:rFonts w:ascii="Arial" w:cs="Arial" w:hAnsi="Arial" w:eastAsia="Arial"/>
          <w:sz w:val="24"/>
          <w:szCs w:val="24"/>
        </w:rPr>
      </w:pPr>
      <w:r>
        <w:rPr>
          <w:rFonts w:ascii="Arial" w:hAnsi="Arial"/>
          <w:sz w:val="24"/>
          <w:szCs w:val="24"/>
          <w:rtl w:val="0"/>
          <w:lang w:val="en-US"/>
        </w:rPr>
        <w:t>consideration/comment and once all feedback was received, the scheme would be implemented without delay.</w:t>
      </w:r>
    </w:p>
    <w:p>
      <w:pPr>
        <w:pStyle w:val="No Spacing"/>
        <w:rPr>
          <w:rFonts w:ascii="Arial" w:cs="Arial" w:hAnsi="Arial" w:eastAsia="Arial"/>
          <w:sz w:val="24"/>
          <w:szCs w:val="24"/>
        </w:rPr>
      </w:pPr>
      <w:r>
        <w:rPr>
          <w:rFonts w:ascii="Arial" w:hAnsi="Arial"/>
          <w:sz w:val="24"/>
          <w:szCs w:val="24"/>
          <w:rtl w:val="0"/>
          <w:lang w:val="en-US"/>
        </w:rPr>
        <w:t xml:space="preserve"> </w:t>
      </w:r>
    </w:p>
    <w:p>
      <w:pPr>
        <w:pStyle w:val="No Spacing"/>
        <w:rPr>
          <w:rFonts w:ascii="Arial" w:cs="Arial" w:hAnsi="Arial" w:eastAsia="Arial"/>
          <w:b w:val="1"/>
          <w:bCs w:val="1"/>
          <w:sz w:val="24"/>
          <w:szCs w:val="24"/>
        </w:rPr>
      </w:pPr>
      <w:r>
        <w:rPr>
          <w:rFonts w:ascii="Arial" w:hAnsi="Arial"/>
          <w:sz w:val="24"/>
          <w:szCs w:val="24"/>
          <w:rtl w:val="0"/>
          <w:lang w:val="en-US"/>
        </w:rPr>
        <w:t>It was agreed that Highways Issues be included on the agenda for future Parish Council meetings until such time as the schemes above were completed.</w:t>
      </w:r>
    </w:p>
    <w:p>
      <w:pPr>
        <w:pStyle w:val="No Spacing"/>
        <w:rPr>
          <w:rFonts w:ascii="Arial" w:cs="Arial" w:hAnsi="Arial" w:eastAsia="Arial"/>
          <w:b w:val="1"/>
          <w:bCs w:val="1"/>
          <w:sz w:val="24"/>
          <w:szCs w:val="24"/>
        </w:rPr>
      </w:pPr>
    </w:p>
    <w:p>
      <w:pPr>
        <w:pStyle w:val="No Spacing"/>
        <w:rPr>
          <w:rFonts w:ascii="Arial" w:cs="Arial" w:hAnsi="Arial" w:eastAsia="Arial"/>
          <w:b w:val="1"/>
          <w:bCs w:val="1"/>
          <w:sz w:val="24"/>
          <w:szCs w:val="24"/>
        </w:rPr>
      </w:pPr>
      <w:r>
        <w:rPr>
          <w:rFonts w:ascii="Arial" w:hAnsi="Arial"/>
          <w:b w:val="1"/>
          <w:bCs w:val="1"/>
          <w:sz w:val="24"/>
          <w:szCs w:val="24"/>
          <w:rtl w:val="0"/>
          <w:lang w:val="en-US"/>
        </w:rPr>
        <w:t>1704/08</w:t>
        <w:tab/>
        <w:tab/>
        <w:t xml:space="preserve">MINUTES OF MEETING </w:t>
      </w:r>
      <w:r>
        <w:rPr>
          <w:rFonts w:ascii="Arial" w:hAnsi="Arial" w:hint="default"/>
          <w:b w:val="1"/>
          <w:bCs w:val="1"/>
          <w:sz w:val="24"/>
          <w:szCs w:val="24"/>
          <w:rtl w:val="0"/>
          <w:lang w:val="en-US"/>
        </w:rPr>
        <w:t xml:space="preserve">– </w:t>
      </w:r>
      <w:r>
        <w:rPr>
          <w:rFonts w:ascii="Arial" w:hAnsi="Arial"/>
          <w:b w:val="1"/>
          <w:bCs w:val="1"/>
          <w:sz w:val="24"/>
          <w:szCs w:val="24"/>
          <w:rtl w:val="0"/>
          <w:lang w:val="en-US"/>
        </w:rPr>
        <w:t>13 MARCH 2017</w:t>
      </w:r>
    </w:p>
    <w:p>
      <w:pPr>
        <w:pStyle w:val="No Spacing"/>
        <w:rPr>
          <w:rFonts w:ascii="Arial" w:cs="Arial" w:hAnsi="Arial" w:eastAsia="Arial"/>
        </w:rPr>
      </w:pPr>
      <w:r>
        <w:rPr>
          <w:rFonts w:ascii="Arial" w:hAnsi="Arial"/>
          <w:sz w:val="24"/>
          <w:szCs w:val="24"/>
          <w:rtl w:val="0"/>
          <w:lang w:val="en-US"/>
        </w:rPr>
        <w:t>The Minutes of the meeting held on 13 March 2017 were received and signed as a correct record</w:t>
      </w:r>
      <w:r>
        <w:rPr>
          <w:rFonts w:ascii="Arial" w:hAnsi="Arial"/>
          <w:rtl w:val="0"/>
          <w:lang w:val="en-US"/>
        </w:rPr>
        <w:t xml:space="preserve">. </w:t>
      </w:r>
    </w:p>
    <w:p>
      <w:pPr>
        <w:pStyle w:val="No Spacing"/>
        <w:rPr>
          <w:rFonts w:ascii="Arial" w:cs="Arial" w:hAnsi="Arial" w:eastAsia="Arial"/>
          <w:i w:val="1"/>
          <w:iCs w:val="1"/>
          <w:sz w:val="24"/>
          <w:szCs w:val="24"/>
        </w:rPr>
      </w:pPr>
    </w:p>
    <w:p>
      <w:pPr>
        <w:pStyle w:val="No Spacing"/>
        <w:rPr>
          <w:rFonts w:ascii="Arial" w:cs="Arial" w:hAnsi="Arial" w:eastAsia="Arial"/>
          <w:sz w:val="24"/>
          <w:szCs w:val="24"/>
        </w:rPr>
      </w:pPr>
      <w:r>
        <w:rPr>
          <w:rFonts w:ascii="Arial" w:hAnsi="Arial"/>
          <w:b w:val="1"/>
          <w:bCs w:val="1"/>
          <w:sz w:val="24"/>
          <w:szCs w:val="24"/>
          <w:rtl w:val="0"/>
          <w:lang w:val="en-US"/>
        </w:rPr>
        <w:t>1704/09</w:t>
        <w:tab/>
        <w:tab/>
        <w:t>MATTERS ARISING</w:t>
      </w:r>
    </w:p>
    <w:p>
      <w:pPr>
        <w:pStyle w:val="No Spacing"/>
        <w:rPr>
          <w:rFonts w:ascii="Arial" w:cs="Arial" w:hAnsi="Arial" w:eastAsia="Arial"/>
          <w:sz w:val="24"/>
          <w:szCs w:val="24"/>
        </w:rPr>
      </w:pPr>
      <w:r>
        <w:rPr>
          <w:rFonts w:ascii="Arial" w:hAnsi="Arial"/>
          <w:sz w:val="24"/>
          <w:szCs w:val="24"/>
          <w:rtl w:val="0"/>
          <w:lang w:val="en-US"/>
        </w:rPr>
        <w:t>Minute 1703/08 - (Stream) - Cllr Barker indicated that discussions were ongoing between WMDC and Yorkshire Water with regard to legal responsibility for the maintenance of the stream and culvert. Cllr Barker also agreed to establish if and when any work had been done by WMDC operatives to clear the stream of debris, and also to check if letters had been sent by WMDC to the riparian owners reminding them of their responsibilities to avoid blocking the stream with vegetation.</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 xml:space="preserve">Minute 1703/08 - (Encroachment on the verge from a new development at Sycamore Lane/Bretton Lane) - The Clerk and Cllr Hodgson both indicated that no response had been received from WMDC Highways Service regarding the removal of unauthorised hedgerow, turf and trees on the verge at the junction of Sycamore Lane/Bretton Lane. </w:t>
      </w:r>
    </w:p>
    <w:p>
      <w:pPr>
        <w:pStyle w:val="No Spacing"/>
        <w:rPr>
          <w:rFonts w:ascii="Arial" w:cs="Arial" w:hAnsi="Arial" w:eastAsia="Arial"/>
          <w:sz w:val="24"/>
          <w:szCs w:val="24"/>
        </w:rPr>
      </w:pPr>
      <w:r>
        <w:rPr>
          <w:rFonts w:ascii="Arial" w:hAnsi="Arial"/>
          <w:sz w:val="24"/>
          <w:szCs w:val="24"/>
          <w:rtl w:val="0"/>
          <w:lang w:val="en-US"/>
        </w:rPr>
        <w:t xml:space="preserve">Cllr Barker would raise this issue with the Highways Service Manager and report back to the Parish Council. </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 xml:space="preserve">Minute 1703/09 - (Footpath at Strikers Hill, Bretton Lane) - Whilst noting that Cllr Sanders had contacted the Community Payback Team about clearing the debris from the footpath at Strikers Hill, Bretton Lane, it was agreed that Highways Service be asked if there was any intention of clearing the footpath as previously indicated in a telephone call to the Clerk on 7 March 2017 by an Officer in that service area. </w:t>
      </w:r>
    </w:p>
    <w:p>
      <w:pPr>
        <w:pStyle w:val="No Spacing"/>
        <w:rPr>
          <w:rFonts w:ascii="Arial" w:cs="Arial" w:hAnsi="Arial" w:eastAsia="Arial"/>
          <w:sz w:val="24"/>
          <w:szCs w:val="24"/>
        </w:rPr>
      </w:pPr>
      <w:r>
        <w:rPr>
          <w:rFonts w:ascii="Arial" w:hAnsi="Arial"/>
          <w:sz w:val="24"/>
          <w:szCs w:val="24"/>
          <w:rtl w:val="0"/>
          <w:lang w:val="en-US"/>
        </w:rPr>
        <w:t>Cllr Barker also agreed to pursue this issue with the Highways Service Manager.</w:t>
      </w:r>
    </w:p>
    <w:p>
      <w:pPr>
        <w:pStyle w:val="No Spacing"/>
        <w:rPr>
          <w:rFonts w:ascii="Arial" w:cs="Arial" w:hAnsi="Arial" w:eastAsia="Arial"/>
          <w:sz w:val="24"/>
          <w:szCs w:val="24"/>
        </w:rPr>
      </w:pPr>
    </w:p>
    <w:p>
      <w:pPr>
        <w:pStyle w:val="No Spacing"/>
        <w:rPr>
          <w:rFonts w:ascii="Arial" w:cs="Arial" w:hAnsi="Arial" w:eastAsia="Arial"/>
          <w:b w:val="1"/>
          <w:bCs w:val="1"/>
        </w:rPr>
      </w:pPr>
      <w:r>
        <w:rPr>
          <w:rFonts w:ascii="Arial" w:hAnsi="Arial"/>
          <w:b w:val="1"/>
          <w:bCs w:val="1"/>
          <w:rtl w:val="0"/>
          <w:lang w:val="en-US"/>
        </w:rPr>
        <w:t>The Parish Council meeting was adjourned at 7.30pm to allow the Annual Parish Meeting to be conducted and reconvened at 7.40pm.</w:t>
      </w:r>
    </w:p>
    <w:p>
      <w:pPr>
        <w:pStyle w:val="No Spacing"/>
        <w:rPr>
          <w:rFonts w:ascii="Arial" w:cs="Arial" w:hAnsi="Arial" w:eastAsia="Arial"/>
          <w:b w:val="1"/>
          <w:bCs w:val="1"/>
        </w:rPr>
      </w:pPr>
    </w:p>
    <w:p>
      <w:pPr>
        <w:pStyle w:val="No Spacing"/>
        <w:rPr>
          <w:rFonts w:ascii="Arial" w:cs="Arial" w:hAnsi="Arial" w:eastAsia="Arial"/>
          <w:b w:val="1"/>
          <w:bCs w:val="1"/>
        </w:rPr>
      </w:pPr>
      <w:r>
        <w:rPr>
          <w:rFonts w:ascii="Arial" w:hAnsi="Arial"/>
          <w:b w:val="1"/>
          <w:bCs w:val="1"/>
          <w:rtl w:val="0"/>
          <w:lang w:val="en-US"/>
        </w:rPr>
        <w:t xml:space="preserve"> </w:t>
      </w:r>
    </w:p>
    <w:p>
      <w:pPr>
        <w:pStyle w:val="No Spacing"/>
        <w:rPr>
          <w:rFonts w:ascii="Arial" w:cs="Arial" w:hAnsi="Arial" w:eastAsia="Arial"/>
          <w:sz w:val="24"/>
          <w:szCs w:val="24"/>
        </w:rPr>
      </w:pPr>
      <w:r>
        <w:rPr>
          <w:rFonts w:ascii="Arial" w:hAnsi="Arial"/>
          <w:b w:val="1"/>
          <w:bCs w:val="1"/>
          <w:sz w:val="24"/>
          <w:szCs w:val="24"/>
          <w:rtl w:val="0"/>
          <w:lang w:val="en-US"/>
        </w:rPr>
        <w:t>1704/10</w:t>
        <w:tab/>
        <w:tab/>
        <w:t>CLERK</w:t>
      </w:r>
      <w:r>
        <w:rPr>
          <w:rFonts w:ascii="Arial" w:hAnsi="Arial" w:hint="default"/>
          <w:b w:val="1"/>
          <w:bCs w:val="1"/>
          <w:sz w:val="24"/>
          <w:szCs w:val="24"/>
          <w:rtl w:val="0"/>
          <w:lang w:val="en-US"/>
        </w:rPr>
        <w:t>’</w:t>
      </w:r>
      <w:r>
        <w:rPr>
          <w:rFonts w:ascii="Arial" w:hAnsi="Arial"/>
          <w:b w:val="1"/>
          <w:bCs w:val="1"/>
          <w:sz w:val="24"/>
          <w:szCs w:val="24"/>
          <w:rtl w:val="0"/>
          <w:lang w:val="en-US"/>
        </w:rPr>
        <w:t>S REPORT</w:t>
      </w:r>
      <w:r>
        <w:rPr>
          <w:rFonts w:ascii="Arial" w:hAnsi="Arial"/>
          <w:sz w:val="24"/>
          <w:szCs w:val="24"/>
          <w:rtl w:val="0"/>
          <w:lang w:val="en-US"/>
        </w:rPr>
        <w:t xml:space="preserve">   </w:t>
      </w:r>
    </w:p>
    <w:p>
      <w:pPr>
        <w:pStyle w:val="No Spacing"/>
        <w:rPr>
          <w:rFonts w:ascii="Arial" w:cs="Arial" w:hAnsi="Arial" w:eastAsia="Arial"/>
          <w:sz w:val="24"/>
          <w:szCs w:val="24"/>
        </w:rPr>
      </w:pPr>
      <w:r>
        <w:rPr>
          <w:rFonts w:ascii="Arial" w:hAnsi="Arial"/>
          <w:b w:val="1"/>
          <w:bCs w:val="1"/>
          <w:sz w:val="24"/>
          <w:szCs w:val="24"/>
          <w:rtl w:val="0"/>
          <w:lang w:val="en-US"/>
        </w:rPr>
        <w:t>a) Action Plan</w:t>
      </w:r>
    </w:p>
    <w:p>
      <w:pPr>
        <w:pStyle w:val="No Spacing"/>
        <w:rPr>
          <w:rFonts w:ascii="Arial" w:cs="Arial" w:hAnsi="Arial" w:eastAsia="Arial"/>
          <w:sz w:val="24"/>
          <w:szCs w:val="24"/>
        </w:rPr>
      </w:pPr>
      <w:r>
        <w:rPr>
          <w:rFonts w:ascii="Arial" w:hAnsi="Arial"/>
          <w:sz w:val="24"/>
          <w:szCs w:val="24"/>
          <w:rtl w:val="0"/>
          <w:lang w:val="en-US"/>
        </w:rPr>
        <w:t>The Clerk presented an updated Action Plan which was received and noted.</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 xml:space="preserve">Item 6 (4) - It was agreed that WMDC Highways service be requested to provide details of the scheme to install new bollards and kerbing, and associated lining, at the junction of Huddersfield Road/Bretton Lane, and also to ascertain if that scheme would have due regard to the renewal of lining at the end of Stoneybrook Close following recent resurfacing work on that road. </w:t>
      </w:r>
    </w:p>
    <w:p>
      <w:pPr>
        <w:pStyle w:val="No Spacing"/>
        <w:rPr>
          <w:rFonts w:ascii="Arial" w:cs="Arial" w:hAnsi="Arial" w:eastAsia="Arial"/>
          <w:sz w:val="24"/>
          <w:szCs w:val="24"/>
        </w:rPr>
      </w:pPr>
    </w:p>
    <w:p>
      <w:pPr>
        <w:pStyle w:val="No Spacing"/>
        <w:rPr>
          <w:rFonts w:ascii="Arial" w:cs="Arial" w:hAnsi="Arial" w:eastAsia="Arial"/>
          <w:b w:val="1"/>
          <w:bCs w:val="1"/>
          <w:sz w:val="24"/>
          <w:szCs w:val="24"/>
        </w:rPr>
      </w:pPr>
      <w:r>
        <w:rPr>
          <w:rFonts w:ascii="Arial" w:hAnsi="Arial"/>
          <w:b w:val="1"/>
          <w:bCs w:val="1"/>
          <w:rtl w:val="0"/>
          <w:lang w:val="en-US"/>
        </w:rPr>
        <w:t xml:space="preserve">b) </w:t>
      </w:r>
      <w:r>
        <w:rPr>
          <w:rFonts w:ascii="Arial" w:hAnsi="Arial"/>
          <w:b w:val="1"/>
          <w:bCs w:val="1"/>
          <w:sz w:val="24"/>
          <w:szCs w:val="24"/>
          <w:rtl w:val="0"/>
          <w:lang w:val="en-US"/>
        </w:rPr>
        <w:t>Correspondence</w:t>
      </w:r>
    </w:p>
    <w:p>
      <w:pPr>
        <w:pStyle w:val="No Spacing"/>
        <w:numPr>
          <w:ilvl w:val="0"/>
          <w:numId w:val="4"/>
        </w:numPr>
        <w:bidi w:val="0"/>
        <w:ind w:right="0"/>
        <w:jc w:val="left"/>
        <w:rPr>
          <w:rFonts w:ascii="Arial" w:cs="Arial" w:hAnsi="Arial" w:eastAsia="Arial"/>
          <w:sz w:val="24"/>
          <w:szCs w:val="24"/>
          <w:rtl w:val="0"/>
          <w:lang w:val="en-US"/>
        </w:rPr>
      </w:pPr>
      <w:r>
        <w:rPr>
          <w:rFonts w:ascii="Arial" w:hAnsi="Arial"/>
          <w:sz w:val="24"/>
          <w:szCs w:val="24"/>
          <w:rtl w:val="0"/>
          <w:lang w:val="en-US"/>
        </w:rPr>
        <w:t>update</w:t>
      </w:r>
      <w:r>
        <w:rPr>
          <w:rFonts w:ascii="Arial" w:hAnsi="Arial"/>
          <w:b w:val="1"/>
          <w:bCs w:val="1"/>
          <w:sz w:val="24"/>
          <w:szCs w:val="24"/>
          <w:rtl w:val="0"/>
          <w:lang w:val="en-US"/>
        </w:rPr>
        <w:t xml:space="preserve"> </w:t>
      </w:r>
      <w:r>
        <w:rPr>
          <w:rFonts w:ascii="Arial" w:hAnsi="Arial"/>
          <w:sz w:val="24"/>
          <w:szCs w:val="24"/>
          <w:rtl w:val="0"/>
          <w:lang w:val="en-US"/>
        </w:rPr>
        <w:t>from WMDC Electoral services on changes to the register of electors;</w:t>
      </w:r>
    </w:p>
    <w:p>
      <w:pPr>
        <w:pStyle w:val="No Spacing"/>
        <w:numPr>
          <w:ilvl w:val="0"/>
          <w:numId w:val="4"/>
        </w:numPr>
        <w:bidi w:val="0"/>
        <w:ind w:right="0"/>
        <w:jc w:val="left"/>
        <w:rPr>
          <w:rFonts w:ascii="Arial" w:cs="Arial" w:hAnsi="Arial" w:eastAsia="Arial"/>
          <w:sz w:val="24"/>
          <w:szCs w:val="24"/>
          <w:rtl w:val="0"/>
          <w:lang w:val="en-US"/>
        </w:rPr>
      </w:pPr>
      <w:r>
        <w:rPr>
          <w:rFonts w:ascii="Arial" w:hAnsi="Arial"/>
          <w:sz w:val="24"/>
          <w:szCs w:val="24"/>
          <w:rtl w:val="0"/>
          <w:lang w:val="en-US"/>
        </w:rPr>
        <w:t>correspondence from WMDC Electoral service providing a breakdown of the likely charges to be made to the Parish Council in respect of an uncontested election in May 2015. A bill from WMDC Finance would be received in due course.</w:t>
      </w:r>
    </w:p>
    <w:p>
      <w:pPr>
        <w:pStyle w:val="No Spacing"/>
        <w:ind w:left="0" w:firstLine="0"/>
        <w:rPr>
          <w:rFonts w:ascii="Arial" w:cs="Arial" w:hAnsi="Arial" w:eastAsia="Arial"/>
          <w:sz w:val="24"/>
          <w:szCs w:val="24"/>
        </w:rPr>
      </w:pPr>
      <w:r>
        <w:rPr>
          <w:rFonts w:ascii="Arial" w:cs="Arial" w:hAnsi="Arial" w:eastAsia="Arial"/>
          <w:b w:val="1"/>
          <w:bCs w:val="1"/>
          <w:sz w:val="24"/>
          <w:szCs w:val="24"/>
        </w:rPr>
        <w:tab/>
      </w:r>
    </w:p>
    <w:p>
      <w:pPr>
        <w:pStyle w:val="No Spacing"/>
        <w:rPr>
          <w:rFonts w:ascii="Arial" w:cs="Arial" w:hAnsi="Arial" w:eastAsia="Arial"/>
          <w:sz w:val="24"/>
          <w:szCs w:val="24"/>
        </w:rPr>
      </w:pPr>
      <w:r>
        <w:rPr>
          <w:rFonts w:ascii="Arial" w:hAnsi="Arial"/>
          <w:b w:val="1"/>
          <w:bCs w:val="1"/>
          <w:sz w:val="24"/>
          <w:szCs w:val="24"/>
          <w:rtl w:val="0"/>
          <w:lang w:val="en-US"/>
        </w:rPr>
        <w:t>c) Finance</w:t>
      </w:r>
    </w:p>
    <w:p>
      <w:pPr>
        <w:pStyle w:val="No Spacing"/>
        <w:rPr>
          <w:rFonts w:ascii="Arial" w:cs="Arial" w:hAnsi="Arial" w:eastAsia="Arial"/>
          <w:sz w:val="24"/>
          <w:szCs w:val="24"/>
        </w:rPr>
      </w:pPr>
      <w:r>
        <w:rPr>
          <w:rFonts w:ascii="Arial" w:hAnsi="Arial"/>
          <w:sz w:val="24"/>
          <w:szCs w:val="24"/>
          <w:rtl w:val="0"/>
          <w:lang w:val="en-US"/>
        </w:rPr>
        <w:t>The Clerk presented the financial statement and presentation of accounts payable.</w:t>
      </w:r>
    </w:p>
    <w:p>
      <w:pPr>
        <w:pStyle w:val="No Spacing"/>
        <w:rPr>
          <w:rFonts w:ascii="Arial" w:cs="Arial" w:hAnsi="Arial" w:eastAsia="Arial"/>
          <w:sz w:val="24"/>
          <w:szCs w:val="24"/>
        </w:rPr>
      </w:pPr>
      <w:r>
        <w:rPr>
          <w:rFonts w:ascii="Arial" w:hAnsi="Arial"/>
          <w:sz w:val="24"/>
          <w:szCs w:val="24"/>
          <w:rtl w:val="0"/>
          <w:lang w:val="en-US"/>
        </w:rPr>
        <w:t xml:space="preserve">An application had been received from West Bretton Bowling Club for grant towards the costs of purchasing a new shed for equipment storage and spectator shelter purposes. </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Cheque No.</w:t>
        <w:tab/>
        <w:t>Amount</w:t>
        <w:tab/>
        <w:t>Purpose</w:t>
      </w:r>
    </w:p>
    <w:p>
      <w:pPr>
        <w:pStyle w:val="No Spacing"/>
        <w:rPr>
          <w:rFonts w:ascii="Arial" w:cs="Arial" w:hAnsi="Arial" w:eastAsia="Arial"/>
          <w:sz w:val="24"/>
          <w:szCs w:val="24"/>
        </w:rPr>
      </w:pPr>
      <w:r>
        <w:rPr>
          <w:rFonts w:ascii="Arial" w:hAnsi="Arial"/>
          <w:sz w:val="24"/>
          <w:szCs w:val="24"/>
          <w:rtl w:val="0"/>
          <w:lang w:val="en-US"/>
        </w:rPr>
        <w:t>300344</w:t>
        <w:tab/>
        <w:tab/>
      </w:r>
      <w:r>
        <w:rPr>
          <w:rFonts w:ascii="Arial" w:hAnsi="Arial" w:hint="default"/>
          <w:sz w:val="24"/>
          <w:szCs w:val="24"/>
          <w:rtl w:val="0"/>
          <w:lang w:val="en-US"/>
        </w:rPr>
        <w:t>£</w:t>
      </w:r>
      <w:r>
        <w:rPr>
          <w:rFonts w:ascii="Arial" w:hAnsi="Arial"/>
          <w:sz w:val="24"/>
          <w:szCs w:val="24"/>
          <w:rtl w:val="0"/>
          <w:lang w:val="en-US"/>
        </w:rPr>
        <w:t>138.00</w:t>
        <w:tab/>
        <w:t>Clerk</w:t>
      </w:r>
      <w:r>
        <w:rPr>
          <w:rFonts w:ascii="Arial" w:hAnsi="Arial" w:hint="default"/>
          <w:sz w:val="24"/>
          <w:szCs w:val="24"/>
          <w:rtl w:val="0"/>
          <w:lang w:val="en-US"/>
        </w:rPr>
        <w:t>’</w:t>
      </w:r>
      <w:r>
        <w:rPr>
          <w:rFonts w:ascii="Arial" w:hAnsi="Arial"/>
          <w:sz w:val="24"/>
          <w:szCs w:val="24"/>
          <w:rtl w:val="0"/>
          <w:lang w:val="en-US"/>
        </w:rPr>
        <w:t xml:space="preserve">s salary </w:t>
      </w:r>
      <w:r>
        <w:rPr>
          <w:rFonts w:ascii="Arial" w:hAnsi="Arial" w:hint="default"/>
          <w:sz w:val="24"/>
          <w:szCs w:val="24"/>
          <w:rtl w:val="0"/>
          <w:lang w:val="en-US"/>
        </w:rPr>
        <w:t xml:space="preserve">– </w:t>
      </w:r>
      <w:r>
        <w:rPr>
          <w:rFonts w:ascii="Arial" w:hAnsi="Arial"/>
          <w:sz w:val="24"/>
          <w:szCs w:val="24"/>
          <w:rtl w:val="0"/>
          <w:lang w:val="en-US"/>
        </w:rPr>
        <w:t>April 2017</w:t>
      </w:r>
    </w:p>
    <w:p>
      <w:pPr>
        <w:pStyle w:val="No Spacing"/>
        <w:rPr>
          <w:rFonts w:ascii="Arial" w:cs="Arial" w:hAnsi="Arial" w:eastAsia="Arial"/>
          <w:sz w:val="24"/>
          <w:szCs w:val="24"/>
        </w:rPr>
      </w:pPr>
      <w:r>
        <w:rPr>
          <w:rFonts w:ascii="Arial" w:hAnsi="Arial"/>
          <w:sz w:val="24"/>
          <w:szCs w:val="24"/>
          <w:rtl w:val="0"/>
          <w:lang w:val="en-US"/>
        </w:rPr>
        <w:t>300345</w:t>
        <w:tab/>
        <w:tab/>
      </w:r>
      <w:r>
        <w:rPr>
          <w:rFonts w:ascii="Arial" w:hAnsi="Arial" w:hint="default"/>
          <w:sz w:val="24"/>
          <w:szCs w:val="24"/>
          <w:rtl w:val="0"/>
          <w:lang w:val="en-US"/>
        </w:rPr>
        <w:t>£</w:t>
      </w:r>
      <w:r>
        <w:rPr>
          <w:rFonts w:ascii="Arial" w:hAnsi="Arial"/>
          <w:sz w:val="24"/>
          <w:szCs w:val="24"/>
          <w:rtl w:val="0"/>
          <w:lang w:val="en-US"/>
        </w:rPr>
        <w:t>91.50</w:t>
        <w:tab/>
        <w:t>HMRC re PAYE on Clerk</w:t>
      </w:r>
      <w:r>
        <w:rPr>
          <w:rFonts w:ascii="Arial" w:hAnsi="Arial" w:hint="default"/>
          <w:sz w:val="24"/>
          <w:szCs w:val="24"/>
          <w:rtl w:val="0"/>
          <w:lang w:val="en-US"/>
        </w:rPr>
        <w:t>’</w:t>
      </w:r>
      <w:r>
        <w:rPr>
          <w:rFonts w:ascii="Arial" w:hAnsi="Arial"/>
          <w:sz w:val="24"/>
          <w:szCs w:val="24"/>
          <w:rtl w:val="0"/>
          <w:lang w:val="en-US"/>
        </w:rPr>
        <w:t>s salary (4th Qtr)</w:t>
      </w:r>
    </w:p>
    <w:p>
      <w:pPr>
        <w:pStyle w:val="No Spacing"/>
        <w:rPr>
          <w:rFonts w:ascii="Arial" w:cs="Arial" w:hAnsi="Arial" w:eastAsia="Arial"/>
          <w:sz w:val="24"/>
          <w:szCs w:val="24"/>
        </w:rPr>
      </w:pPr>
      <w:r>
        <w:rPr>
          <w:rFonts w:ascii="Arial" w:hAnsi="Arial"/>
          <w:sz w:val="24"/>
          <w:szCs w:val="24"/>
          <w:rtl w:val="0"/>
          <w:lang w:val="en-US"/>
        </w:rPr>
        <w:t>300346</w:t>
        <w:tab/>
        <w:tab/>
      </w:r>
      <w:r>
        <w:rPr>
          <w:rFonts w:ascii="Arial" w:hAnsi="Arial" w:hint="default"/>
          <w:sz w:val="24"/>
          <w:szCs w:val="24"/>
          <w:rtl w:val="0"/>
          <w:lang w:val="en-US"/>
        </w:rPr>
        <w:t>£</w:t>
      </w:r>
      <w:r>
        <w:rPr>
          <w:rFonts w:ascii="Arial" w:hAnsi="Arial"/>
          <w:sz w:val="24"/>
          <w:szCs w:val="24"/>
          <w:rtl w:val="0"/>
          <w:lang w:val="en-US"/>
        </w:rPr>
        <w:t>194.00</w:t>
        <w:tab/>
        <w:t>YLCA - Annual Membership Fee 2017/18</w:t>
      </w:r>
    </w:p>
    <w:p>
      <w:pPr>
        <w:pStyle w:val="No Spacing"/>
        <w:rPr>
          <w:rFonts w:ascii="Arial" w:cs="Arial" w:hAnsi="Arial" w:eastAsia="Arial"/>
          <w:sz w:val="24"/>
          <w:szCs w:val="24"/>
        </w:rPr>
      </w:pPr>
      <w:r>
        <w:rPr>
          <w:rFonts w:ascii="Arial" w:hAnsi="Arial"/>
          <w:sz w:val="24"/>
          <w:szCs w:val="24"/>
          <w:rtl w:val="0"/>
          <w:lang w:val="en-US"/>
        </w:rPr>
        <w:t>300347</w:t>
        <w:tab/>
        <w:tab/>
      </w:r>
      <w:r>
        <w:rPr>
          <w:rFonts w:ascii="Arial" w:hAnsi="Arial" w:hint="default"/>
          <w:sz w:val="24"/>
          <w:szCs w:val="24"/>
          <w:rtl w:val="0"/>
          <w:lang w:val="en-US"/>
        </w:rPr>
        <w:t>£</w:t>
      </w:r>
      <w:r>
        <w:rPr>
          <w:rFonts w:ascii="Arial" w:hAnsi="Arial"/>
          <w:sz w:val="24"/>
          <w:szCs w:val="24"/>
          <w:rtl w:val="0"/>
          <w:lang w:val="en-US"/>
        </w:rPr>
        <w:t>250.00</w:t>
        <w:tab/>
        <w:t>West Bretton Bowls Club (S.137 Grant)</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The Clerk presented the Summary of Receipts and Payments for the year ending 31 March 2017.</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b w:val="1"/>
          <w:bCs w:val="1"/>
          <w:sz w:val="24"/>
          <w:szCs w:val="24"/>
          <w:rtl w:val="0"/>
          <w:lang w:val="en-US"/>
        </w:rPr>
        <w:t>d) Audit 2016/17</w:t>
      </w:r>
    </w:p>
    <w:p>
      <w:pPr>
        <w:pStyle w:val="No Spacing"/>
        <w:rPr>
          <w:rFonts w:ascii="Arial" w:cs="Arial" w:hAnsi="Arial" w:eastAsia="Arial"/>
          <w:sz w:val="24"/>
          <w:szCs w:val="24"/>
        </w:rPr>
      </w:pPr>
      <w:r>
        <w:rPr>
          <w:rFonts w:ascii="Arial" w:hAnsi="Arial"/>
          <w:sz w:val="24"/>
          <w:szCs w:val="24"/>
          <w:rtl w:val="0"/>
          <w:lang w:val="en-US"/>
        </w:rPr>
        <w:t>A letter from the Internal Auditor had been received indicating that the audit had been completed and confirming that internal controls were operating effectively and as required, and that no matters required to be brought to the attention of the Parish Council.</w:t>
      </w:r>
    </w:p>
    <w:p>
      <w:pPr>
        <w:pStyle w:val="No Spacing"/>
        <w:rPr>
          <w:rFonts w:ascii="Arial" w:cs="Arial" w:hAnsi="Arial" w:eastAsia="Arial"/>
          <w:sz w:val="24"/>
          <w:szCs w:val="24"/>
        </w:rPr>
      </w:pPr>
      <w:r>
        <w:rPr>
          <w:rFonts w:ascii="Arial" w:hAnsi="Arial"/>
          <w:sz w:val="24"/>
          <w:szCs w:val="24"/>
          <w:rtl w:val="0"/>
          <w:lang w:val="en-US"/>
        </w:rPr>
        <w:t>The Parish Council considered and approved:-</w:t>
      </w:r>
    </w:p>
    <w:p>
      <w:pPr>
        <w:pStyle w:val="No Spacing"/>
        <w:rPr>
          <w:rFonts w:ascii="Arial" w:cs="Arial" w:hAnsi="Arial" w:eastAsia="Arial"/>
          <w:sz w:val="24"/>
          <w:szCs w:val="24"/>
        </w:rPr>
      </w:pPr>
      <w:r>
        <w:rPr>
          <w:rFonts w:ascii="Arial" w:hAnsi="Arial"/>
          <w:sz w:val="24"/>
          <w:szCs w:val="24"/>
          <w:rtl w:val="0"/>
          <w:lang w:val="en-US"/>
        </w:rPr>
        <w:t xml:space="preserve"> i) the Annual Governance Statement (Section 1 of the Annual Return 2016/17) which was signed by the Chair; and,</w:t>
      </w:r>
    </w:p>
    <w:p>
      <w:pPr>
        <w:pStyle w:val="No Spacing"/>
        <w:rPr>
          <w:rFonts w:ascii="Arial" w:cs="Arial" w:hAnsi="Arial" w:eastAsia="Arial"/>
          <w:sz w:val="24"/>
          <w:szCs w:val="24"/>
        </w:rPr>
      </w:pPr>
      <w:r>
        <w:rPr>
          <w:rFonts w:ascii="Arial" w:hAnsi="Arial"/>
          <w:sz w:val="24"/>
          <w:szCs w:val="24"/>
          <w:rtl w:val="0"/>
          <w:lang w:val="en-US"/>
        </w:rPr>
        <w:t>ii) the Accounting statements for 2016/17 (Section 2 of the Annual Return 2016/17) which was signed by the Chair.</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b w:val="1"/>
          <w:bCs w:val="1"/>
          <w:sz w:val="24"/>
          <w:szCs w:val="24"/>
          <w:rtl w:val="0"/>
          <w:lang w:val="en-US"/>
        </w:rPr>
        <w:t>1704/11</w:t>
        <w:tab/>
        <w:tab/>
        <w:t>PLANNING MATTERS</w:t>
      </w:r>
    </w:p>
    <w:p>
      <w:pPr>
        <w:pStyle w:val="No Spacing"/>
        <w:rPr>
          <w:rFonts w:ascii="Arial" w:cs="Arial" w:hAnsi="Arial" w:eastAsia="Arial"/>
          <w:sz w:val="24"/>
          <w:szCs w:val="24"/>
        </w:rPr>
      </w:pPr>
      <w:r>
        <w:rPr>
          <w:rFonts w:ascii="Arial" w:hAnsi="Arial"/>
          <w:sz w:val="24"/>
          <w:szCs w:val="24"/>
          <w:rtl w:val="0"/>
          <w:lang w:val="en-US"/>
        </w:rPr>
        <w:t>There had been no planning applications submitted to and/or determined by WMDC since the date of the last meeting of the Parish Council.</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b w:val="1"/>
          <w:bCs w:val="1"/>
          <w:sz w:val="24"/>
          <w:szCs w:val="24"/>
          <w:rtl w:val="0"/>
          <w:lang w:val="en-US"/>
        </w:rPr>
        <w:t>1704/12</w:t>
        <w:tab/>
        <w:tab/>
        <w:t>COMMUNITY ISSUES</w:t>
      </w:r>
    </w:p>
    <w:p>
      <w:pPr>
        <w:pStyle w:val="No Spacing"/>
        <w:rPr>
          <w:rFonts w:ascii="Arial" w:cs="Arial" w:hAnsi="Arial" w:eastAsia="Arial"/>
          <w:b w:val="1"/>
          <w:bCs w:val="1"/>
          <w:sz w:val="24"/>
          <w:szCs w:val="24"/>
        </w:rPr>
      </w:pPr>
      <w:r>
        <w:rPr>
          <w:rFonts w:ascii="Arial" w:hAnsi="Arial"/>
          <w:b w:val="1"/>
          <w:bCs w:val="1"/>
          <w:sz w:val="24"/>
          <w:szCs w:val="24"/>
          <w:rtl w:val="0"/>
          <w:lang w:val="en-US"/>
        </w:rPr>
        <w:t xml:space="preserve">Village Institute </w:t>
      </w:r>
    </w:p>
    <w:p>
      <w:pPr>
        <w:pStyle w:val="No Spacing"/>
        <w:rPr>
          <w:rFonts w:ascii="Arial" w:cs="Arial" w:hAnsi="Arial" w:eastAsia="Arial"/>
        </w:rPr>
      </w:pPr>
      <w:r>
        <w:rPr>
          <w:rFonts w:ascii="Arial" w:hAnsi="Arial"/>
          <w:sz w:val="24"/>
          <w:szCs w:val="24"/>
          <w:rtl w:val="0"/>
          <w:lang w:val="en-US"/>
        </w:rPr>
        <w:t xml:space="preserve">Cllr Spaul reported that </w:t>
      </w:r>
      <w:r>
        <w:rPr>
          <w:rFonts w:ascii="Arial" w:hAnsi="Arial"/>
          <w:rtl w:val="0"/>
          <w:lang w:val="en-US"/>
        </w:rPr>
        <w:t>the Management Committee AGM was to be held on Tuesday 11 April at 7.</w:t>
      </w:r>
      <w:r>
        <w:rPr>
          <w:rFonts w:ascii="Arial" w:hAnsi="Arial"/>
          <w:rtl w:val="0"/>
          <w:lang w:val="en-US"/>
        </w:rPr>
        <w:t>0</w:t>
      </w:r>
      <w:r>
        <w:rPr>
          <w:rFonts w:ascii="Arial" w:hAnsi="Arial"/>
          <w:rtl w:val="0"/>
          <w:lang w:val="en-US"/>
        </w:rPr>
        <w:t xml:space="preserve">0pm and all residents were invited to attend.  </w:t>
      </w:r>
    </w:p>
    <w:p>
      <w:pPr>
        <w:pStyle w:val="No Spacing"/>
        <w:rPr>
          <w:rFonts w:ascii="Arial" w:cs="Arial" w:hAnsi="Arial" w:eastAsia="Arial"/>
        </w:rPr>
      </w:pPr>
    </w:p>
    <w:p>
      <w:pPr>
        <w:pStyle w:val="No Spacing"/>
        <w:rPr>
          <w:rFonts w:ascii="Arial" w:cs="Arial" w:hAnsi="Arial" w:eastAsia="Arial"/>
          <w:sz w:val="24"/>
          <w:szCs w:val="24"/>
        </w:rPr>
      </w:pPr>
      <w:r>
        <w:rPr>
          <w:rFonts w:ascii="Arial" w:hAnsi="Arial"/>
          <w:b w:val="1"/>
          <w:bCs w:val="1"/>
          <w:sz w:val="24"/>
          <w:szCs w:val="24"/>
          <w:rtl w:val="0"/>
          <w:lang w:val="en-US"/>
        </w:rPr>
        <w:t xml:space="preserve">West Bretton JI School </w:t>
      </w:r>
      <w:r>
        <w:rPr>
          <w:rFonts w:ascii="Arial" w:hAnsi="Arial" w:hint="default"/>
          <w:b w:val="1"/>
          <w:bCs w:val="1"/>
          <w:sz w:val="24"/>
          <w:szCs w:val="24"/>
          <w:rtl w:val="0"/>
          <w:lang w:val="en-US"/>
        </w:rPr>
        <w:t xml:space="preserve">– </w:t>
      </w:r>
      <w:r>
        <w:rPr>
          <w:rFonts w:ascii="Arial" w:hAnsi="Arial"/>
          <w:b w:val="1"/>
          <w:bCs w:val="1"/>
          <w:sz w:val="24"/>
          <w:szCs w:val="24"/>
          <w:rtl w:val="0"/>
          <w:lang w:val="en-US"/>
        </w:rPr>
        <w:t>Governing Body</w:t>
      </w:r>
      <w:r>
        <w:rPr>
          <w:rFonts w:ascii="Arial" w:hAnsi="Arial"/>
          <w:b w:val="1"/>
          <w:bCs w:val="1"/>
          <w:sz w:val="28"/>
          <w:szCs w:val="28"/>
          <w:rtl w:val="0"/>
          <w:lang w:val="en-US"/>
        </w:rPr>
        <w:t xml:space="preserve"> </w:t>
      </w:r>
    </w:p>
    <w:p>
      <w:pPr>
        <w:pStyle w:val="No Spacing"/>
        <w:rPr>
          <w:rFonts w:ascii="Arial" w:cs="Arial" w:hAnsi="Arial" w:eastAsia="Arial"/>
          <w:sz w:val="24"/>
          <w:szCs w:val="24"/>
        </w:rPr>
      </w:pPr>
      <w:r>
        <w:rPr>
          <w:rFonts w:ascii="Arial" w:hAnsi="Arial"/>
          <w:sz w:val="24"/>
          <w:szCs w:val="24"/>
          <w:rtl w:val="0"/>
          <w:lang w:val="en-US"/>
        </w:rPr>
        <w:t xml:space="preserve">Cllr Spaul reported that an Ofsted inspection had been carried out on 22 March and that the school had been rated as </w:t>
      </w:r>
      <w:r>
        <w:rPr>
          <w:rFonts w:ascii="Arial" w:hAnsi="Arial" w:hint="default"/>
          <w:sz w:val="24"/>
          <w:szCs w:val="24"/>
          <w:rtl w:val="0"/>
          <w:lang w:val="en-US"/>
        </w:rPr>
        <w:t>“</w:t>
      </w:r>
      <w:r>
        <w:rPr>
          <w:rFonts w:ascii="Arial" w:hAnsi="Arial"/>
          <w:sz w:val="24"/>
          <w:szCs w:val="24"/>
          <w:rtl w:val="0"/>
          <w:lang w:val="en-US"/>
        </w:rPr>
        <w:t>Good.</w:t>
      </w:r>
      <w:r>
        <w:rPr>
          <w:rFonts w:ascii="Arial" w:hAnsi="Arial" w:hint="default"/>
          <w:sz w:val="24"/>
          <w:szCs w:val="24"/>
          <w:rtl w:val="0"/>
          <w:lang w:val="en-US"/>
        </w:rPr>
        <w:t xml:space="preserve">”  </w:t>
      </w:r>
    </w:p>
    <w:p>
      <w:pPr>
        <w:pStyle w:val="No Spacing"/>
        <w:rPr>
          <w:rFonts w:ascii="Arial" w:cs="Arial" w:hAnsi="Arial" w:eastAsia="Arial"/>
          <w:sz w:val="24"/>
          <w:szCs w:val="24"/>
        </w:rPr>
      </w:pPr>
      <w:r>
        <w:rPr>
          <w:rFonts w:ascii="Arial" w:hAnsi="Arial"/>
          <w:sz w:val="24"/>
          <w:szCs w:val="24"/>
          <w:rtl w:val="0"/>
          <w:lang w:val="en-US"/>
        </w:rPr>
        <w:t xml:space="preserve"> </w:t>
      </w:r>
    </w:p>
    <w:p>
      <w:pPr>
        <w:pStyle w:val="No Spacing"/>
        <w:rPr>
          <w:rFonts w:ascii="Arial" w:cs="Arial" w:hAnsi="Arial" w:eastAsia="Arial"/>
          <w:sz w:val="24"/>
          <w:szCs w:val="24"/>
        </w:rPr>
      </w:pPr>
      <w:r>
        <w:rPr>
          <w:rFonts w:ascii="Arial" w:hAnsi="Arial"/>
          <w:b w:val="1"/>
          <w:bCs w:val="1"/>
          <w:sz w:val="24"/>
          <w:szCs w:val="24"/>
          <w:rtl w:val="0"/>
          <w:lang w:val="en-US"/>
        </w:rPr>
        <w:t xml:space="preserve">WMDC </w:t>
      </w:r>
      <w:r>
        <w:rPr>
          <w:rFonts w:ascii="Arial" w:hAnsi="Arial" w:hint="default"/>
          <w:b w:val="1"/>
          <w:bCs w:val="1"/>
          <w:sz w:val="24"/>
          <w:szCs w:val="24"/>
          <w:rtl w:val="0"/>
          <w:lang w:val="en-US"/>
        </w:rPr>
        <w:t xml:space="preserve">– </w:t>
      </w:r>
      <w:r>
        <w:rPr>
          <w:rFonts w:ascii="Arial" w:hAnsi="Arial"/>
          <w:b w:val="1"/>
          <w:bCs w:val="1"/>
          <w:sz w:val="24"/>
          <w:szCs w:val="24"/>
          <w:rtl w:val="0"/>
          <w:lang w:val="en-US"/>
        </w:rPr>
        <w:t>District Councillors Report</w:t>
      </w:r>
    </w:p>
    <w:p>
      <w:pPr>
        <w:pStyle w:val="No Spacing"/>
        <w:rPr>
          <w:rFonts w:ascii="Arial" w:cs="Arial" w:hAnsi="Arial" w:eastAsia="Arial"/>
          <w:sz w:val="24"/>
          <w:szCs w:val="24"/>
        </w:rPr>
      </w:pPr>
      <w:r>
        <w:rPr>
          <w:rFonts w:ascii="Arial" w:hAnsi="Arial"/>
          <w:sz w:val="24"/>
          <w:szCs w:val="24"/>
          <w:rtl w:val="0"/>
          <w:lang w:val="en-US"/>
        </w:rPr>
        <w:t>Cllr Barker presented a brief report which highlighted in particular neighbourhood improvement funding given to local community groups; action taken by WMDC to reduce the incidence fly tipping; a recycling awareness scheme run in Wakefield district primary schools; recruitment of apprentices in various service areas across WMDC; the sale of Woolley Hall; and, the appointment of a new Chief Executive at WMDC.</w:t>
      </w:r>
    </w:p>
    <w:p>
      <w:pPr>
        <w:pStyle w:val="No Spacing"/>
        <w:rPr>
          <w:rFonts w:ascii="Arial" w:cs="Arial" w:hAnsi="Arial" w:eastAsia="Arial"/>
        </w:rPr>
      </w:pPr>
    </w:p>
    <w:p>
      <w:pPr>
        <w:pStyle w:val="No Spacing"/>
        <w:rPr>
          <w:rFonts w:ascii="Arial" w:cs="Arial" w:hAnsi="Arial" w:eastAsia="Arial"/>
        </w:rPr>
      </w:pPr>
    </w:p>
    <w:p>
      <w:pPr>
        <w:pStyle w:val="No Spacing"/>
        <w:rPr>
          <w:rFonts w:ascii="Arial" w:cs="Arial" w:hAnsi="Arial" w:eastAsia="Arial"/>
        </w:rPr>
      </w:pPr>
    </w:p>
    <w:p>
      <w:pPr>
        <w:pStyle w:val="No Spacing"/>
        <w:rPr>
          <w:rFonts w:ascii="Arial" w:cs="Arial" w:hAnsi="Arial" w:eastAsia="Arial"/>
          <w:sz w:val="24"/>
          <w:szCs w:val="24"/>
        </w:rPr>
      </w:pPr>
      <w:r>
        <w:rPr>
          <w:rFonts w:ascii="Arial" w:hAnsi="Arial"/>
          <w:sz w:val="24"/>
          <w:szCs w:val="24"/>
          <w:rtl w:val="0"/>
          <w:lang w:val="en-US"/>
        </w:rPr>
        <w:t xml:space="preserve">The meeting closed at 8.10pm.            </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The next meeting of the Parish Council w</w:t>
      </w:r>
      <w:r>
        <w:rPr>
          <w:rFonts w:ascii="Arial" w:hAnsi="Arial"/>
          <w:sz w:val="24"/>
          <w:szCs w:val="24"/>
          <w:rtl w:val="0"/>
          <w:lang w:val="en-US"/>
        </w:rPr>
        <w:t>ill</w:t>
      </w:r>
      <w:r>
        <w:rPr>
          <w:rFonts w:ascii="Arial" w:hAnsi="Arial"/>
          <w:sz w:val="24"/>
          <w:szCs w:val="24"/>
          <w:rtl w:val="0"/>
          <w:lang w:val="en-US"/>
        </w:rPr>
        <w:t xml:space="preserve"> be held on Monday 8 May 2017.</w:t>
      </w:r>
    </w:p>
    <w:p>
      <w:pPr>
        <w:pStyle w:val="No Spacing"/>
        <w:suppressAutoHyphens w:val="1"/>
        <w:rPr>
          <w:rFonts w:ascii="Arial" w:cs="Arial" w:hAnsi="Arial" w:eastAsia="Arial"/>
          <w:sz w:val="24"/>
          <w:szCs w:val="24"/>
        </w:rPr>
      </w:pPr>
    </w:p>
    <w:p>
      <w:pPr>
        <w:pStyle w:val="No Spacing"/>
        <w:rPr>
          <w:rFonts w:ascii="Arial" w:cs="Arial" w:hAnsi="Arial" w:eastAsia="Arial"/>
          <w:b w:val="1"/>
          <w:bCs w:val="1"/>
          <w:sz w:val="24"/>
          <w:szCs w:val="24"/>
        </w:rPr>
      </w:pPr>
      <w:r>
        <w:rPr>
          <w:rFonts w:ascii="Arial" w:hAnsi="Arial"/>
          <w:b w:val="1"/>
          <w:bCs w:val="1"/>
          <w:sz w:val="24"/>
          <w:szCs w:val="24"/>
          <w:rtl w:val="0"/>
          <w:lang w:val="en-US"/>
        </w:rPr>
        <w:t xml:space="preserve">Minutes approved by the Parish Council at the meeting held on </w:t>
      </w:r>
    </w:p>
    <w:p>
      <w:pPr>
        <w:pStyle w:val="No Spacing"/>
        <w:rPr>
          <w:rFonts w:ascii="Arial" w:cs="Arial" w:hAnsi="Arial" w:eastAsia="Arial"/>
          <w:b w:val="1"/>
          <w:bCs w:val="1"/>
          <w:sz w:val="24"/>
          <w:szCs w:val="24"/>
        </w:rPr>
      </w:pPr>
      <w:r>
        <w:rPr>
          <w:rFonts w:ascii="Arial" w:hAnsi="Arial"/>
          <w:b w:val="1"/>
          <w:bCs w:val="1"/>
          <w:sz w:val="24"/>
          <w:szCs w:val="24"/>
          <w:rtl w:val="0"/>
          <w:lang w:val="en-US"/>
        </w:rPr>
        <w:t>Monday 8 May 2017.</w:t>
      </w:r>
    </w:p>
    <w:p>
      <w:pPr>
        <w:pStyle w:val="No Spacing"/>
        <w:rPr>
          <w:rFonts w:ascii="Arial" w:cs="Arial" w:hAnsi="Arial" w:eastAsia="Arial"/>
          <w:b w:val="1"/>
          <w:bCs w:val="1"/>
          <w:sz w:val="28"/>
          <w:szCs w:val="28"/>
        </w:rPr>
      </w:pPr>
    </w:p>
    <w:p>
      <w:pPr>
        <w:pStyle w:val="No Spacing"/>
        <w:rPr>
          <w:rFonts w:ascii="Arial" w:cs="Arial" w:hAnsi="Arial" w:eastAsia="Arial"/>
          <w:b w:val="1"/>
          <w:bCs w:val="1"/>
          <w:sz w:val="28"/>
          <w:szCs w:val="28"/>
        </w:rPr>
      </w:pPr>
    </w:p>
    <w:p>
      <w:pPr>
        <w:pStyle w:val="No Spacing"/>
        <w:rPr>
          <w:rFonts w:ascii="Arial" w:cs="Arial" w:hAnsi="Arial" w:eastAsia="Arial"/>
          <w:sz w:val="24"/>
          <w:szCs w:val="24"/>
        </w:rPr>
      </w:pPr>
      <w:r>
        <w:rPr>
          <w:rFonts w:ascii="Arial" w:hAnsi="Arial"/>
          <w:b w:val="1"/>
          <w:bCs w:val="1"/>
          <w:sz w:val="28"/>
          <w:szCs w:val="28"/>
          <w:rtl w:val="0"/>
          <w:lang w:val="en-US"/>
        </w:rPr>
        <w:t>Signed:</w:t>
        <w:tab/>
        <w:tab/>
        <w:t>Chair...............................................................................</w:t>
      </w:r>
      <w:r>
        <w:rPr>
          <w:rFonts w:ascii="Arial" w:hAnsi="Arial"/>
          <w:sz w:val="24"/>
          <w:szCs w:val="24"/>
          <w:rtl w:val="0"/>
          <w:lang w:val="en-US"/>
        </w:rPr>
        <w:t xml:space="preserve">   </w:t>
      </w:r>
    </w:p>
    <w:p>
      <w:pPr>
        <w:pStyle w:val="No Spacing"/>
        <w:rPr>
          <w:rFonts w:ascii="Arial" w:cs="Arial" w:hAnsi="Arial" w:eastAsia="Arial"/>
          <w:sz w:val="24"/>
          <w:szCs w:val="24"/>
        </w:rPr>
      </w:pPr>
      <w:r>
        <w:rPr>
          <w:rFonts w:ascii="Arial" w:hAnsi="Arial"/>
          <w:sz w:val="24"/>
          <w:szCs w:val="24"/>
          <w:rtl w:val="0"/>
          <w:lang w:val="en-US"/>
        </w:rPr>
        <w:t xml:space="preserve"> </w:t>
      </w:r>
    </w:p>
    <w:p>
      <w:pPr>
        <w:pStyle w:val="No Spacing"/>
        <w:rPr>
          <w:rFonts w:ascii="Arial" w:cs="Arial" w:hAnsi="Arial" w:eastAsia="Arial"/>
          <w:sz w:val="24"/>
          <w:szCs w:val="24"/>
        </w:rPr>
      </w:pPr>
    </w:p>
    <w:p>
      <w:pPr>
        <w:pStyle w:val="No Spacing"/>
        <w:rPr>
          <w:rFonts w:ascii="Arial" w:cs="Arial" w:hAnsi="Arial" w:eastAsia="Arial"/>
          <w:sz w:val="24"/>
          <w:szCs w:val="24"/>
        </w:rPr>
      </w:pPr>
    </w:p>
    <w:p>
      <w:pPr>
        <w:pStyle w:val="No Spacing"/>
        <w:rPr>
          <w:rFonts w:ascii="Arial" w:cs="Arial" w:hAnsi="Arial" w:eastAsia="Arial"/>
          <w:sz w:val="24"/>
          <w:szCs w:val="24"/>
        </w:rPr>
      </w:pPr>
    </w:p>
    <w:p>
      <w:pPr>
        <w:pStyle w:val="No Spacing"/>
        <w:rPr>
          <w:rFonts w:ascii="Arial" w:cs="Arial" w:hAnsi="Arial" w:eastAsia="Arial"/>
          <w:b w:val="1"/>
          <w:bCs w:val="1"/>
          <w:sz w:val="28"/>
          <w:szCs w:val="28"/>
        </w:rPr>
      </w:pPr>
      <w:r>
        <w:rPr>
          <w:rFonts w:ascii="Arial" w:hAnsi="Arial"/>
          <w:sz w:val="24"/>
          <w:szCs w:val="24"/>
          <w:rtl w:val="0"/>
          <w:lang w:val="en-US"/>
        </w:rPr>
        <w:t xml:space="preserve">        </w:t>
      </w:r>
      <w:r>
        <w:rPr>
          <w:rFonts w:ascii="Arial" w:hAnsi="Arial"/>
          <w:b w:val="1"/>
          <w:bCs w:val="1"/>
          <w:sz w:val="28"/>
          <w:szCs w:val="28"/>
          <w:rtl w:val="0"/>
          <w:lang w:val="en-US"/>
        </w:rPr>
        <w:t xml:space="preserve"> </w:t>
      </w:r>
    </w:p>
    <w:p>
      <w:pPr>
        <w:pStyle w:val="No Spacing"/>
      </w:pPr>
      <w:r>
        <w:rPr>
          <w:rFonts w:ascii="Arial" w:hAnsi="Arial"/>
          <w:sz w:val="24"/>
          <w:szCs w:val="24"/>
          <w:rtl w:val="0"/>
          <w:lang w:val="en-US"/>
        </w:rPr>
        <w:t xml:space="preserve"> </w:t>
      </w:r>
      <w:r>
        <w:rPr>
          <w:rFonts w:ascii="Arial" w:hAnsi="Arial"/>
          <w:b w:val="1"/>
          <w:bCs w:val="1"/>
          <w:sz w:val="28"/>
          <w:szCs w:val="28"/>
          <w:rtl w:val="0"/>
          <w:lang w:val="en-US"/>
        </w:rPr>
        <w:t xml:space="preserve">        </w:t>
      </w:r>
      <w:r>
        <w:rPr>
          <w:rFonts w:ascii="Arial" w:hAnsi="Arial"/>
          <w:sz w:val="24"/>
          <w:szCs w:val="24"/>
          <w:rtl w:val="0"/>
          <w:lang w:val="en-US"/>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12"/>
        <w:tab w:val="clear" w:pos="9020"/>
      </w:tabs>
    </w:pPr>
    <w:r>
      <w:tab/>
    </w: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597"/>
        </w:tabs>
        <w:ind w:left="560" w:hanging="203"/>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97"/>
        </w:tabs>
        <w:ind w:left="480"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97"/>
        </w:tabs>
        <w:ind w:left="960"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97"/>
        </w:tabs>
        <w:ind w:left="1200"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97"/>
        </w:tabs>
        <w:ind w:left="1440"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97"/>
        </w:tabs>
        <w:ind w:left="1680"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97"/>
        </w:tabs>
        <w:ind w:left="1920"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97"/>
        </w:tabs>
        <w:ind w:left="2160"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59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3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7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1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5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79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3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7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51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357"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Dash">
    <w:name w:val="Dash"/>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